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30" w:rsidRPr="008F4F30" w:rsidRDefault="008F4F30" w:rsidP="008F4F30">
      <w:pPr>
        <w:pageBreakBefore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4F30">
        <w:rPr>
          <w:rFonts w:ascii="Times" w:eastAsia="Times New Roman" w:hAnsi="Times" w:cs="Times"/>
          <w:b/>
          <w:bCs/>
          <w:sz w:val="48"/>
          <w:szCs w:val="48"/>
          <w:lang w:eastAsia="en-GB"/>
        </w:rPr>
        <w:t>VERDI REQUIEM</w:t>
      </w:r>
    </w:p>
    <w:p w:rsidR="008F4F30" w:rsidRPr="008F4F30" w:rsidRDefault="008F4F30" w:rsidP="008F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4F30">
        <w:rPr>
          <w:rFonts w:ascii="Times" w:eastAsia="Times New Roman" w:hAnsi="Times" w:cs="Times"/>
          <w:b/>
          <w:bCs/>
          <w:sz w:val="36"/>
          <w:szCs w:val="36"/>
          <w:lang w:eastAsia="en-GB"/>
        </w:rPr>
        <w:t>Waltham Singers in Chelmsford Cathedral</w:t>
      </w:r>
    </w:p>
    <w:p w:rsidR="008F4F30" w:rsidRPr="008F4F30" w:rsidRDefault="008F4F30" w:rsidP="008F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F4F30">
        <w:rPr>
          <w:rFonts w:ascii="Times" w:eastAsia="Times New Roman" w:hAnsi="Times" w:cs="Times"/>
          <w:b/>
          <w:bCs/>
          <w:color w:val="000000"/>
          <w:sz w:val="36"/>
          <w:szCs w:val="36"/>
          <w:lang w:eastAsia="en-GB"/>
        </w:rPr>
        <w:t>16.03.13</w:t>
      </w:r>
    </w:p>
    <w:p w:rsidR="008F4F30" w:rsidRPr="008F4F30" w:rsidRDefault="008F4F30" w:rsidP="008F4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F4F30" w:rsidRPr="00303A12" w:rsidRDefault="008F4F30" w:rsidP="008F4F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Celebrating forty years of music-making, the Waltham Singers filled Chelmsford Cathedral with Verdi's gloriously theatrical Requiem.</w:t>
      </w:r>
    </w:p>
    <w:p w:rsidR="008F4F30" w:rsidRPr="00303A12" w:rsidRDefault="008F4F30" w:rsidP="008F4F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Andrew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Fardell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 has been at the helm for most of those years, and his inspirational direction was never more in evidence than here [the breathless silence after the final bars a measure of the effect of this memorable milestone]: the dramatic dynamics were carefully measured, allowing some effects of contrast – hushed murmured "requiem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aeternam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" against apocalyptic "dies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irae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" – which counted for much more than mere firepower. The thundering drum beats were given added impact by a brisk tempo and excellent diction from the choir, who were on magnificent form here, especially in the closing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Libera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 Me, the energetic double chorus Sanctus and the sincerely sung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Agnus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 Dei.</w:t>
      </w:r>
    </w:p>
    <w:p w:rsidR="008F4F30" w:rsidRPr="00303A12" w:rsidRDefault="008F4F30" w:rsidP="008F4F3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Mixed fortunes from our quartet of soloists: Phillip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Joll's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 baritone was a commanding presence, and John Pierce's tenor made a fine entry in the Kyrie, and a polished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Hostia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. When the voices of Sarah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Pring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 and Kimberly Myers blended, in the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Recordare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, say, or the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Agnus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 Dei, the result was spell-binding. And Verdi would surely have approved of Myers' fervent prayer in the moving final moments, serendipitously backed by the chimes of the Cathedral clock.</w:t>
      </w:r>
    </w:p>
    <w:p w:rsidR="00303A12" w:rsidRPr="00303A12" w:rsidRDefault="008F4F30" w:rsidP="00303A12">
      <w:pPr>
        <w:spacing w:after="0" w:line="240" w:lineRule="auto"/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</w:pPr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 xml:space="preserve">The orchestra was the splendid Salomon, making a huge contribution to the impact of this performance, with superb work from the brass, not least the trumpets sounding the Tuba </w:t>
      </w:r>
      <w:proofErr w:type="spellStart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Mirum</w:t>
      </w:r>
      <w:proofErr w:type="spellEnd"/>
      <w:r w:rsidRPr="00303A12">
        <w:rPr>
          <w:rFonts w:ascii="Times" w:eastAsia="Times New Roman" w:hAnsi="Times" w:cs="Times"/>
          <w:b/>
          <w:bCs/>
          <w:color w:val="000000"/>
          <w:sz w:val="32"/>
          <w:szCs w:val="32"/>
          <w:lang w:eastAsia="en-GB"/>
        </w:rPr>
        <w:t>.</w:t>
      </w:r>
    </w:p>
    <w:p w:rsidR="000021AB" w:rsidRDefault="005028F6"/>
    <w:p w:rsidR="00303A12" w:rsidRDefault="00303A12">
      <w:r>
        <w:t>Mic</w:t>
      </w:r>
      <w:r w:rsidR="005028F6">
        <w:t>h</w:t>
      </w:r>
      <w:r>
        <w:t>ael Gray’s Arts Blog</w:t>
      </w:r>
    </w:p>
    <w:sectPr w:rsidR="00303A12" w:rsidSect="00494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F30"/>
    <w:rsid w:val="00065F1B"/>
    <w:rsid w:val="0017057C"/>
    <w:rsid w:val="00197B41"/>
    <w:rsid w:val="002F533B"/>
    <w:rsid w:val="00303A12"/>
    <w:rsid w:val="00494D3F"/>
    <w:rsid w:val="005028F6"/>
    <w:rsid w:val="00773B5F"/>
    <w:rsid w:val="008F4F30"/>
    <w:rsid w:val="00931F48"/>
    <w:rsid w:val="00B11086"/>
    <w:rsid w:val="00B93FE1"/>
    <w:rsid w:val="00C808E3"/>
    <w:rsid w:val="00E4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Crouchman</dc:creator>
  <cp:lastModifiedBy>Stephen Crouchman</cp:lastModifiedBy>
  <cp:revision>3</cp:revision>
  <dcterms:created xsi:type="dcterms:W3CDTF">2013-03-17T19:15:00Z</dcterms:created>
  <dcterms:modified xsi:type="dcterms:W3CDTF">2013-03-17T19:20:00Z</dcterms:modified>
</cp:coreProperties>
</file>